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EE" w:rsidRDefault="00C462B4">
      <w:pPr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542290" cy="65849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5EE" w:rsidRDefault="00C462B4">
      <w:pPr>
        <w:pStyle w:val="20"/>
        <w:spacing w:after="0"/>
        <w:rPr>
          <w:sz w:val="22"/>
          <w:szCs w:val="22"/>
        </w:rPr>
      </w:pPr>
      <w:r>
        <w:rPr>
          <w:sz w:val="22"/>
          <w:szCs w:val="22"/>
        </w:rPr>
        <w:t>ФЕДЕРАЛЬНАЯ СЛУЖБА</w:t>
      </w:r>
    </w:p>
    <w:p w:rsidR="00A075EE" w:rsidRDefault="00C462B4">
      <w:pPr>
        <w:pStyle w:val="20"/>
        <w:rPr>
          <w:sz w:val="22"/>
          <w:szCs w:val="22"/>
        </w:rPr>
      </w:pPr>
      <w:r>
        <w:rPr>
          <w:sz w:val="22"/>
          <w:szCs w:val="22"/>
        </w:rPr>
        <w:t>ПО ЭКОЛОГИЧЕСКОМУ, ТЕХНОЛОГИЧЕСКОМУ И АТОМНОМУ НАДЗОРУ</w:t>
      </w:r>
      <w:r>
        <w:rPr>
          <w:sz w:val="22"/>
          <w:szCs w:val="22"/>
        </w:rPr>
        <w:br/>
        <w:t>(РОСТЕХНАДЗОР)</w:t>
      </w:r>
    </w:p>
    <w:p w:rsidR="00A075EE" w:rsidRDefault="00C462B4">
      <w:pPr>
        <w:pStyle w:val="20"/>
        <w:spacing w:after="0"/>
      </w:pPr>
      <w:r>
        <w:t>СЕВЕРО-ЕВРОПЕЙСКОЕ МЕЖРЕГИОНАЛЬНОЕ ТЕРРИТОРИАЛЬНОЕ</w:t>
      </w:r>
      <w:r>
        <w:br/>
        <w:t>УПРАВЛЕНИЕ</w:t>
      </w:r>
    </w:p>
    <w:p w:rsidR="00A075EE" w:rsidRDefault="00C462B4">
      <w:pPr>
        <w:pStyle w:val="20"/>
      </w:pPr>
      <w:r>
        <w:t>ПО НАДЗОРУ ЗА ЯДЕРНОЙ И РАДИАЦИОННОЙ БЕЗОПАСНОСТЬЮ</w:t>
      </w:r>
      <w:r>
        <w:br/>
        <w:t xml:space="preserve">(СЕВЕРО-ЕВРОПЕЙСКОЕ МТУ ПО НАДЗОРУ ЗА ЯРБ </w:t>
      </w:r>
      <w:r>
        <w:t>РОСТЕХНАДЗОРА)</w:t>
      </w:r>
    </w:p>
    <w:p w:rsidR="00A075EE" w:rsidRDefault="00C462B4">
      <w:pPr>
        <w:pStyle w:val="11"/>
        <w:keepNext/>
        <w:keepLines/>
      </w:pPr>
      <w:bookmarkStart w:id="1" w:name="bookmark0"/>
      <w:bookmarkStart w:id="2" w:name="bookmark1"/>
      <w:bookmarkStart w:id="3" w:name="bookmark2"/>
      <w:r>
        <w:t>ПРИКАЗ</w:t>
      </w:r>
      <w:bookmarkEnd w:id="1"/>
      <w:bookmarkEnd w:id="2"/>
      <w:bookmarkEnd w:id="3"/>
    </w:p>
    <w:p w:rsidR="00A075EE" w:rsidRDefault="00C462B4">
      <w:pPr>
        <w:pStyle w:val="20"/>
        <w:tabs>
          <w:tab w:val="left" w:pos="6638"/>
        </w:tabs>
        <w:spacing w:after="0"/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30.03.2026</w:t>
      </w:r>
      <w:r>
        <w:rPr>
          <w:b w:val="0"/>
          <w:bCs w:val="0"/>
          <w:sz w:val="26"/>
          <w:szCs w:val="26"/>
        </w:rPr>
        <w:tab/>
        <w:t>№ ПР-460-34</w:t>
      </w:r>
    </w:p>
    <w:p w:rsidR="00A075EE" w:rsidRDefault="00C462B4">
      <w:pPr>
        <w:pStyle w:val="20"/>
        <w:spacing w:after="440"/>
      </w:pPr>
      <w:r>
        <w:rPr>
          <w:b w:val="0"/>
          <w:bCs w:val="0"/>
        </w:rPr>
        <w:t>Санкт-Петербург</w:t>
      </w:r>
    </w:p>
    <w:p w:rsidR="00A075EE" w:rsidRDefault="00C462B4">
      <w:pPr>
        <w:pStyle w:val="1"/>
        <w:spacing w:after="300"/>
        <w:ind w:firstLine="720"/>
      </w:pPr>
      <w:r>
        <w:rPr>
          <w:b/>
          <w:bCs/>
        </w:rPr>
        <w:t>О внесении изменений в план плановых проверок на 2026 год</w:t>
      </w:r>
    </w:p>
    <w:p w:rsidR="00A075EE" w:rsidRDefault="00C462B4">
      <w:pPr>
        <w:pStyle w:val="1"/>
        <w:ind w:firstLine="740"/>
        <w:jc w:val="both"/>
      </w:pPr>
      <w:r>
        <w:t>В связи с изменением наименования юридического лица, приказываю:</w:t>
      </w:r>
    </w:p>
    <w:p w:rsidR="00A075EE" w:rsidRDefault="00C462B4">
      <w:pPr>
        <w:pStyle w:val="1"/>
        <w:numPr>
          <w:ilvl w:val="0"/>
          <w:numId w:val="1"/>
        </w:numPr>
        <w:tabs>
          <w:tab w:val="left" w:pos="1138"/>
        </w:tabs>
        <w:ind w:firstLine="740"/>
        <w:jc w:val="both"/>
      </w:pPr>
      <w:bookmarkStart w:id="4" w:name="bookmark3"/>
      <w:bookmarkEnd w:id="4"/>
      <w:r>
        <w:t>Внести изменение в сведения о юридическом лице, указанные в Плане провед</w:t>
      </w:r>
      <w:r>
        <w:t>ения плановых проверок юридических лиц по городу Санкт- Петербургу Северо-Европейского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</w:t>
      </w:r>
      <w:r>
        <w:t xml:space="preserve"> на 2026 год (номер плана 2026072988) и заменить наименование юридического лица Акционерное общество «Опытный завод Интеграл» (АО «Интеграл» ОГРН: 1079847100200, ИНН: 7813397637, номер проверки 782619089271) на новое наименование: Акционерное общество «Нау</w:t>
      </w:r>
      <w:r>
        <w:t>чно</w:t>
      </w:r>
      <w:r>
        <w:softHyphen/>
        <w:t>производственное предприятие «Интеграл-В» (АО «НПП «Интеграл-В» ОГРН: 1079847100200, ИНН: 7813397637, номер проверки 782619089271).</w:t>
      </w:r>
    </w:p>
    <w:p w:rsidR="00A075EE" w:rsidRDefault="00C462B4">
      <w:pPr>
        <w:pStyle w:val="1"/>
        <w:ind w:firstLine="740"/>
        <w:jc w:val="both"/>
      </w:pPr>
      <w:r>
        <w:t xml:space="preserve">Основание: служебная записка начальника Территориального отдела инспекций радиационно опасных объектов Жилюка С.Л. исх. </w:t>
      </w:r>
      <w:r>
        <w:t>№СЛ-460-16- 161 от 05.03.2026, документы, обосновывающие внесение изменений.</w:t>
      </w:r>
    </w:p>
    <w:p w:rsidR="00A075EE" w:rsidRDefault="00C462B4">
      <w:pPr>
        <w:pStyle w:val="1"/>
        <w:numPr>
          <w:ilvl w:val="0"/>
          <w:numId w:val="1"/>
        </w:numPr>
        <w:tabs>
          <w:tab w:val="left" w:pos="1138"/>
        </w:tabs>
        <w:ind w:firstLine="740"/>
        <w:jc w:val="both"/>
      </w:pPr>
      <w:bookmarkStart w:id="5" w:name="bookmark4"/>
      <w:bookmarkEnd w:id="5"/>
      <w:r>
        <w:t>Отделу предоставления государственных услуг, планирования и отчётности внести соответствующие изменения в План проведения плановых</w:t>
      </w:r>
      <w:r>
        <w:br w:type="page"/>
      </w:r>
      <w:r>
        <w:lastRenderedPageBreak/>
        <w:t>проверок юридических лиц Управления на 2026 год,</w:t>
      </w:r>
      <w:r>
        <w:t xml:space="preserve"> копию приказа направить во 2 Управление Федеральной службы по экологическому, технологическому и атомному надзору и в соответствующий орган Прокуратуры, а также разместить на официальном сайте Управления.</w:t>
      </w:r>
    </w:p>
    <w:p w:rsidR="00A075EE" w:rsidRDefault="00C462B4">
      <w:pPr>
        <w:pStyle w:val="1"/>
        <w:numPr>
          <w:ilvl w:val="0"/>
          <w:numId w:val="1"/>
        </w:numPr>
        <w:tabs>
          <w:tab w:val="left" w:pos="1097"/>
        </w:tabs>
        <w:ind w:firstLine="720"/>
        <w:jc w:val="both"/>
      </w:pPr>
      <w:bookmarkStart w:id="6" w:name="bookmark5"/>
      <w:bookmarkEnd w:id="6"/>
      <w:r>
        <w:t>Контроль за исполнением приказа оставляю за собой.</w:t>
      </w:r>
    </w:p>
    <w:p w:rsidR="00A075EE" w:rsidRDefault="00C462B4">
      <w:pPr>
        <w:spacing w:line="1" w:lineRule="exact"/>
        <w:sectPr w:rsidR="00A075EE">
          <w:pgSz w:w="11900" w:h="16840"/>
          <w:pgMar w:top="1251" w:right="818" w:bottom="787" w:left="818" w:header="823" w:footer="359" w:gutter="851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6700" distB="8890" distL="0" distR="0" simplePos="0" relativeHeight="125829378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266700</wp:posOffset>
                </wp:positionV>
                <wp:extent cx="1467485" cy="24320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485" cy="243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75EE" w:rsidRDefault="00C462B4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И. о. руководителя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.20000000000000001pt;margin-top:21.pt;width:115.55pt;height:19.150000000000002pt;z-index:-125829375;mso-wrap-distance-left:0;mso-wrap-distance-top:21.pt;mso-wrap-distance-right:0;mso-wrap-distance-bottom:0.70000000000000007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И. о. руководителя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8615" distB="0" distL="0" distR="0" simplePos="0" relativeHeight="125829380" behindDoc="0" locked="0" layoutInCell="1" allowOverlap="1">
                <wp:simplePos x="0" y="0"/>
                <wp:positionH relativeFrom="margin">
                  <wp:posOffset>2851785</wp:posOffset>
                </wp:positionH>
                <wp:positionV relativeFrom="paragraph">
                  <wp:posOffset>348615</wp:posOffset>
                </wp:positionV>
                <wp:extent cx="1358265" cy="17018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170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75EE" w:rsidRDefault="00C462B4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color w:val="000000"/>
                              </w:rPr>
                              <w:t>ДОКУМЕНТ ПОДПИСАН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4.55000000000001pt;margin-top:27.449999999999999pt;width:106.95pt;height:13.4pt;z-index:-125829373;mso-wrap-distance-left:0;mso-wrap-distance-top:27.449999999999999pt;mso-wrap-distance-right:0;mso-position-horizont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ДОКУМЕНТ ПОДПИСАН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8890" distL="0" distR="0" simplePos="0" relativeHeight="125829382" behindDoc="0" locked="0" layoutInCell="1" allowOverlap="1">
                <wp:simplePos x="0" y="0"/>
                <wp:positionH relativeFrom="margin">
                  <wp:posOffset>4814570</wp:posOffset>
                </wp:positionH>
                <wp:positionV relativeFrom="paragraph">
                  <wp:posOffset>266700</wp:posOffset>
                </wp:positionV>
                <wp:extent cx="1160780" cy="24320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243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75EE" w:rsidRDefault="00C462B4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В.А. Джавадов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79.10000000000002pt;margin-top:21.pt;width:91.400000000000006pt;height:19.150000000000002pt;z-index:-125829371;mso-wrap-distance-left:0;mso-wrap-distance-top:21.pt;mso-wrap-distance-right:0;mso-wrap-distance-bottom:0.70000000000000007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В.А. Джавадов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075EE" w:rsidRDefault="00C462B4">
      <w:pPr>
        <w:pStyle w:val="50"/>
      </w:pPr>
      <w:r>
        <w:lastRenderedPageBreak/>
        <w:t>электронной подписью</w:t>
      </w:r>
    </w:p>
    <w:p w:rsidR="00A075EE" w:rsidRDefault="00C462B4">
      <w:pPr>
        <w:pStyle w:val="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margin">
                  <wp:posOffset>2370455</wp:posOffset>
                </wp:positionH>
                <wp:positionV relativeFrom="paragraph">
                  <wp:posOffset>101600</wp:posOffset>
                </wp:positionV>
                <wp:extent cx="1871345" cy="17018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70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75EE" w:rsidRDefault="00C462B4">
                            <w:pPr>
                              <w:pStyle w:val="40"/>
                              <w:pBdr>
                                <w:top w:val="single" w:sz="0" w:space="0" w:color="010101"/>
                                <w:left w:val="single" w:sz="0" w:space="0" w:color="010101"/>
                                <w:bottom w:val="single" w:sz="0" w:space="0" w:color="010101"/>
                                <w:right w:val="single" w:sz="0" w:space="0" w:color="010101"/>
                              </w:pBdr>
                              <w:shd w:val="clear" w:color="auto" w:fill="010101"/>
                            </w:pPr>
                            <w:r>
                              <w:rPr>
                                <w:color w:val="FFFFFF"/>
                              </w:rPr>
                              <w:t>СВЕДЕНИЯ О СЕРТИФИКАТЕ ЭП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86.65000000000001pt;margin-top:8.pt;width:147.34999999999999pt;height:13.4pt;z-index:-125829369;mso-wrap-distance-left:0;mso-wrap-distance-right:0;mso-position-horizont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010101"/>
                          <w:left w:val="single" w:sz="0" w:space="0" w:color="010101"/>
                          <w:bottom w:val="single" w:sz="0" w:space="0" w:color="010101"/>
                          <w:right w:val="single" w:sz="0" w:space="0" w:color="010101"/>
                        </w:pBdr>
                        <w:shd w:val="clear" w:color="auto" w:fill="010101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СВЕДЕНИЯ О СЕРТИФИКАТЕ ЭП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Ростехнадзор</w:t>
      </w:r>
    </w:p>
    <w:p w:rsidR="00A075EE" w:rsidRDefault="00C462B4">
      <w:pPr>
        <w:pStyle w:val="30"/>
        <w:spacing w:after="40"/>
      </w:pPr>
      <w:r>
        <w:t>Сертификат: 00D2CE225203417D7801ED8D8F8A2C09C0</w:t>
      </w:r>
    </w:p>
    <w:p w:rsidR="00A075EE" w:rsidRDefault="00C462B4">
      <w:pPr>
        <w:pStyle w:val="30"/>
        <w:spacing w:after="100"/>
      </w:pPr>
      <w:r>
        <w:t>Владелец: Джавадов Вадим Арифович</w:t>
      </w:r>
    </w:p>
    <w:p w:rsidR="00A075EE" w:rsidRDefault="00C462B4">
      <w:pPr>
        <w:pStyle w:val="30"/>
      </w:pPr>
      <w:r>
        <w:t xml:space="preserve">Действителен: с </w:t>
      </w:r>
      <w:r>
        <w:t>14.03.2025 по 07.06.2026</w:t>
      </w:r>
    </w:p>
    <w:sectPr w:rsidR="00A075EE">
      <w:type w:val="continuous"/>
      <w:pgSz w:w="11900" w:h="16840"/>
      <w:pgMar w:top="1239" w:right="820" w:bottom="1239" w:left="820" w:header="0" w:footer="3" w:gutter="85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B4" w:rsidRDefault="00C462B4">
      <w:r>
        <w:separator/>
      </w:r>
    </w:p>
  </w:endnote>
  <w:endnote w:type="continuationSeparator" w:id="0">
    <w:p w:rsidR="00C462B4" w:rsidRDefault="00C4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B4" w:rsidRDefault="00C462B4"/>
  </w:footnote>
  <w:footnote w:type="continuationSeparator" w:id="0">
    <w:p w:rsidR="00C462B4" w:rsidRDefault="00C462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C665B"/>
    <w:multiLevelType w:val="multilevel"/>
    <w:tmpl w:val="07CED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EE"/>
    <w:rsid w:val="00206538"/>
    <w:rsid w:val="00A075EE"/>
    <w:rsid w:val="00C4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BB6E5-BACA-4B4A-82BA-3B88CFF7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/>
      <w:strike w:val="0"/>
      <w:sz w:val="26"/>
      <w:szCs w:val="2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Pr>
      <w:rFonts w:ascii="Calibri" w:eastAsia="Calibri" w:hAnsi="Calibri" w:cs="Calibri"/>
      <w:b/>
      <w:bCs/>
      <w:color w:val="EBEBEB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2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pacing w:after="40"/>
      <w:ind w:left="4300"/>
    </w:pPr>
    <w:rPr>
      <w:rFonts w:ascii="Calibri" w:eastAsia="Calibri" w:hAnsi="Calibri" w:cs="Calibri"/>
      <w:smallCaps/>
      <w:sz w:val="26"/>
      <w:szCs w:val="26"/>
    </w:rPr>
  </w:style>
  <w:style w:type="paragraph" w:customStyle="1" w:styleId="60">
    <w:name w:val="Основной текст (6)"/>
    <w:basedOn w:val="a"/>
    <w:link w:val="6"/>
    <w:pPr>
      <w:spacing w:after="260"/>
      <w:ind w:left="3300"/>
    </w:pPr>
    <w:rPr>
      <w:rFonts w:ascii="Arial" w:eastAsia="Arial" w:hAnsi="Arial" w:cs="Arial"/>
      <w:b/>
      <w:bCs/>
      <w:sz w:val="9"/>
      <w:szCs w:val="9"/>
    </w:rPr>
  </w:style>
  <w:style w:type="paragraph" w:customStyle="1" w:styleId="30">
    <w:name w:val="Основной текст (3)"/>
    <w:basedOn w:val="a"/>
    <w:link w:val="3"/>
    <w:pPr>
      <w:spacing w:after="80"/>
      <w:ind w:left="3400"/>
    </w:pPr>
    <w:rPr>
      <w:rFonts w:ascii="Arial" w:eastAsia="Arial" w:hAnsi="Arial" w:cs="Arial"/>
      <w:sz w:val="11"/>
      <w:szCs w:val="11"/>
    </w:rPr>
  </w:style>
  <w:style w:type="paragraph" w:styleId="a4">
    <w:name w:val="Balloon Text"/>
    <w:basedOn w:val="a"/>
    <w:link w:val="a5"/>
    <w:uiPriority w:val="99"/>
    <w:semiHidden/>
    <w:unhideWhenUsed/>
    <w:rsid w:val="002065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5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Александр Максимович</dc:creator>
  <cp:lastModifiedBy>Петренко Александр Максимович</cp:lastModifiedBy>
  <cp:revision>2</cp:revision>
  <cp:lastPrinted>2026-03-31T10:31:00Z</cp:lastPrinted>
  <dcterms:created xsi:type="dcterms:W3CDTF">2026-03-31T10:39:00Z</dcterms:created>
  <dcterms:modified xsi:type="dcterms:W3CDTF">2026-03-31T10:39:00Z</dcterms:modified>
</cp:coreProperties>
</file>